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F85" w:rsidRDefault="00FC7143">
      <w:pPr>
        <w:jc w:val="center"/>
        <w:rPr>
          <w:b/>
          <w:sz w:val="28"/>
          <w:szCs w:val="28"/>
        </w:rPr>
      </w:pPr>
      <w:r>
        <w:rPr>
          <w:b/>
          <w:sz w:val="28"/>
          <w:szCs w:val="28"/>
        </w:rPr>
        <w:t>5th Grade Summer Reading List</w:t>
      </w:r>
      <w:bookmarkStart w:id="0" w:name="_GoBack"/>
      <w:bookmarkEnd w:id="0"/>
    </w:p>
    <w:p w:rsidR="003D4F85" w:rsidRDefault="00FC7143">
      <w:pPr>
        <w:jc w:val="center"/>
        <w:rPr>
          <w:b/>
          <w:sz w:val="28"/>
          <w:szCs w:val="28"/>
        </w:rPr>
      </w:pPr>
      <w:r>
        <w:rPr>
          <w:b/>
          <w:sz w:val="28"/>
          <w:szCs w:val="28"/>
        </w:rPr>
        <w:t>2018-2019</w:t>
      </w:r>
    </w:p>
    <w:p w:rsidR="003D4F85" w:rsidRDefault="003D4F85">
      <w:pPr>
        <w:jc w:val="center"/>
        <w:rPr>
          <w:b/>
          <w:sz w:val="28"/>
          <w:szCs w:val="28"/>
        </w:rPr>
      </w:pPr>
    </w:p>
    <w:p w:rsidR="003D4F85" w:rsidRPr="00FC7143" w:rsidRDefault="00FC7143">
      <w:pPr>
        <w:rPr>
          <w:b/>
          <w:sz w:val="24"/>
          <w:szCs w:val="24"/>
          <w:u w:val="single"/>
        </w:rPr>
      </w:pPr>
      <w:r w:rsidRPr="00FC7143">
        <w:rPr>
          <w:b/>
          <w:sz w:val="24"/>
          <w:szCs w:val="24"/>
        </w:rPr>
        <w:t xml:space="preserve">1. </w:t>
      </w:r>
      <w:r w:rsidRPr="00FC7143">
        <w:rPr>
          <w:b/>
          <w:sz w:val="24"/>
          <w:szCs w:val="24"/>
          <w:u w:val="single"/>
        </w:rPr>
        <w:t>SUMMER READING</w:t>
      </w:r>
    </w:p>
    <w:p w:rsidR="003D4F85" w:rsidRPr="00FC7143" w:rsidRDefault="00FC7143">
      <w:pPr>
        <w:rPr>
          <w:sz w:val="24"/>
          <w:szCs w:val="24"/>
        </w:rPr>
      </w:pPr>
      <w:r w:rsidRPr="00FC7143">
        <w:rPr>
          <w:sz w:val="24"/>
          <w:szCs w:val="24"/>
        </w:rPr>
        <w:t xml:space="preserve">Choose one book from below. A book report will be due the first week of school. Follow the instructions below. Students will also take an AR (Accelerated Reading) test on the book, which will be counted as a Reading grade.  </w:t>
      </w:r>
    </w:p>
    <w:p w:rsidR="003D4F85" w:rsidRPr="00FC7143" w:rsidRDefault="003D4F85">
      <w:pPr>
        <w:rPr>
          <w:sz w:val="24"/>
          <w:szCs w:val="24"/>
        </w:rPr>
      </w:pPr>
    </w:p>
    <w:p w:rsidR="003D4F85" w:rsidRPr="00FC7143" w:rsidRDefault="00FC7143">
      <w:pPr>
        <w:numPr>
          <w:ilvl w:val="0"/>
          <w:numId w:val="2"/>
        </w:numPr>
        <w:contextualSpacing/>
        <w:rPr>
          <w:sz w:val="24"/>
          <w:szCs w:val="24"/>
        </w:rPr>
      </w:pPr>
      <w:r w:rsidRPr="00FC7143">
        <w:rPr>
          <w:sz w:val="24"/>
          <w:szCs w:val="24"/>
          <w:u w:val="single"/>
        </w:rPr>
        <w:t>The Indian in the Cupboard</w:t>
      </w:r>
      <w:r w:rsidRPr="00FC7143">
        <w:rPr>
          <w:sz w:val="24"/>
          <w:szCs w:val="24"/>
        </w:rPr>
        <w:t xml:space="preserve"> by </w:t>
      </w:r>
      <w:r w:rsidRPr="00FC7143">
        <w:rPr>
          <w:sz w:val="24"/>
          <w:szCs w:val="24"/>
        </w:rPr>
        <w:t>Lynne Reid Banks</w:t>
      </w:r>
    </w:p>
    <w:p w:rsidR="003D4F85" w:rsidRPr="00FC7143" w:rsidRDefault="00FC7143">
      <w:pPr>
        <w:numPr>
          <w:ilvl w:val="0"/>
          <w:numId w:val="2"/>
        </w:numPr>
        <w:contextualSpacing/>
        <w:rPr>
          <w:sz w:val="24"/>
          <w:szCs w:val="24"/>
        </w:rPr>
      </w:pPr>
      <w:r w:rsidRPr="00FC7143">
        <w:rPr>
          <w:sz w:val="24"/>
          <w:szCs w:val="24"/>
          <w:u w:val="single"/>
        </w:rPr>
        <w:t>Island of the Blue Dolphins</w:t>
      </w:r>
      <w:r w:rsidRPr="00FC7143">
        <w:rPr>
          <w:sz w:val="24"/>
          <w:szCs w:val="24"/>
        </w:rPr>
        <w:t xml:space="preserve"> by Scott O’Dell</w:t>
      </w:r>
    </w:p>
    <w:p w:rsidR="003D4F85" w:rsidRPr="00FC7143" w:rsidRDefault="003D4F85">
      <w:pPr>
        <w:rPr>
          <w:sz w:val="24"/>
          <w:szCs w:val="24"/>
        </w:rPr>
      </w:pPr>
    </w:p>
    <w:p w:rsidR="003D4F85" w:rsidRPr="00FC7143" w:rsidRDefault="00FC7143">
      <w:pPr>
        <w:rPr>
          <w:sz w:val="24"/>
          <w:szCs w:val="24"/>
          <w:u w:val="single"/>
        </w:rPr>
      </w:pPr>
      <w:r w:rsidRPr="00FC7143">
        <w:rPr>
          <w:sz w:val="24"/>
          <w:szCs w:val="24"/>
          <w:u w:val="single"/>
        </w:rPr>
        <w:t>Book Report</w:t>
      </w:r>
    </w:p>
    <w:p w:rsidR="003D4F85" w:rsidRPr="00FC7143" w:rsidRDefault="00FC7143">
      <w:pPr>
        <w:numPr>
          <w:ilvl w:val="0"/>
          <w:numId w:val="3"/>
        </w:numPr>
        <w:contextualSpacing/>
        <w:rPr>
          <w:sz w:val="24"/>
          <w:szCs w:val="24"/>
        </w:rPr>
      </w:pPr>
      <w:r w:rsidRPr="00FC7143">
        <w:rPr>
          <w:sz w:val="24"/>
          <w:szCs w:val="24"/>
        </w:rPr>
        <w:t xml:space="preserve">Paragraphs must have at least 5 sentences. Book reports may be handwritten (double-spaced) or typed (double-spaced). </w:t>
      </w:r>
    </w:p>
    <w:p w:rsidR="003D4F85" w:rsidRPr="00FC7143" w:rsidRDefault="00FC7143">
      <w:pPr>
        <w:numPr>
          <w:ilvl w:val="0"/>
          <w:numId w:val="3"/>
        </w:numPr>
        <w:contextualSpacing/>
        <w:rPr>
          <w:sz w:val="24"/>
          <w:szCs w:val="24"/>
        </w:rPr>
      </w:pPr>
      <w:r w:rsidRPr="00FC7143">
        <w:rPr>
          <w:b/>
          <w:sz w:val="24"/>
          <w:szCs w:val="24"/>
        </w:rPr>
        <w:t>1st paragraph:</w:t>
      </w:r>
      <w:r w:rsidRPr="00FC7143">
        <w:rPr>
          <w:sz w:val="24"/>
          <w:szCs w:val="24"/>
        </w:rPr>
        <w:t xml:space="preserve"> Write about the author and setting. Describe the </w:t>
      </w:r>
      <w:r w:rsidRPr="00FC7143">
        <w:rPr>
          <w:sz w:val="24"/>
          <w:szCs w:val="24"/>
        </w:rPr>
        <w:t xml:space="preserve">main character and give descriptions of important supporting characters. Explain how the characters are important to the story. </w:t>
      </w:r>
    </w:p>
    <w:p w:rsidR="003D4F85" w:rsidRPr="00FC7143" w:rsidRDefault="00FC7143">
      <w:pPr>
        <w:numPr>
          <w:ilvl w:val="0"/>
          <w:numId w:val="3"/>
        </w:numPr>
        <w:contextualSpacing/>
        <w:rPr>
          <w:sz w:val="24"/>
          <w:szCs w:val="24"/>
        </w:rPr>
      </w:pPr>
      <w:r w:rsidRPr="00FC7143">
        <w:rPr>
          <w:b/>
          <w:sz w:val="24"/>
          <w:szCs w:val="24"/>
        </w:rPr>
        <w:t>2nd paragraph:</w:t>
      </w:r>
      <w:r w:rsidRPr="00FC7143">
        <w:rPr>
          <w:sz w:val="24"/>
          <w:szCs w:val="24"/>
        </w:rPr>
        <w:t xml:space="preserve"> Using details from the book, describe the main problem or action of the story. Using examples from the book, exp</w:t>
      </w:r>
      <w:r w:rsidRPr="00FC7143">
        <w:rPr>
          <w:sz w:val="24"/>
          <w:szCs w:val="24"/>
        </w:rPr>
        <w:t xml:space="preserve">lain the solution and how the characters accomplished this feat. </w:t>
      </w:r>
    </w:p>
    <w:p w:rsidR="003D4F85" w:rsidRPr="00FC7143" w:rsidRDefault="00FC7143">
      <w:pPr>
        <w:numPr>
          <w:ilvl w:val="0"/>
          <w:numId w:val="3"/>
        </w:numPr>
        <w:contextualSpacing/>
        <w:rPr>
          <w:sz w:val="24"/>
          <w:szCs w:val="24"/>
        </w:rPr>
      </w:pPr>
      <w:r w:rsidRPr="00FC7143">
        <w:rPr>
          <w:b/>
          <w:sz w:val="24"/>
          <w:szCs w:val="24"/>
        </w:rPr>
        <w:t>3rd paragraph:</w:t>
      </w:r>
      <w:r w:rsidRPr="00FC7143">
        <w:rPr>
          <w:sz w:val="24"/>
          <w:szCs w:val="24"/>
        </w:rPr>
        <w:t xml:space="preserve"> Explain the lesson learned by the characters. Give your opinion / recommendation on the novel.</w:t>
      </w:r>
    </w:p>
    <w:p w:rsidR="003D4F85" w:rsidRPr="00FC7143" w:rsidRDefault="003D4F85">
      <w:pPr>
        <w:rPr>
          <w:sz w:val="24"/>
          <w:szCs w:val="24"/>
        </w:rPr>
      </w:pPr>
    </w:p>
    <w:p w:rsidR="003D4F85" w:rsidRPr="00FC7143" w:rsidRDefault="00FC7143">
      <w:pPr>
        <w:rPr>
          <w:b/>
          <w:sz w:val="24"/>
          <w:szCs w:val="24"/>
          <w:u w:val="single"/>
        </w:rPr>
      </w:pPr>
      <w:r w:rsidRPr="00FC7143">
        <w:rPr>
          <w:b/>
          <w:sz w:val="24"/>
          <w:szCs w:val="24"/>
        </w:rPr>
        <w:t xml:space="preserve">2. </w:t>
      </w:r>
      <w:r w:rsidRPr="00FC7143">
        <w:rPr>
          <w:b/>
          <w:sz w:val="24"/>
          <w:szCs w:val="24"/>
          <w:u w:val="single"/>
        </w:rPr>
        <w:t>U.S. STATES AND CAPITALS</w:t>
      </w:r>
    </w:p>
    <w:p w:rsidR="003D4F85" w:rsidRPr="00FC7143" w:rsidRDefault="00FC7143">
      <w:pPr>
        <w:rPr>
          <w:sz w:val="24"/>
          <w:szCs w:val="24"/>
        </w:rPr>
      </w:pPr>
      <w:r w:rsidRPr="00FC7143">
        <w:rPr>
          <w:sz w:val="24"/>
          <w:szCs w:val="24"/>
        </w:rPr>
        <w:t xml:space="preserve">Within the first weeks of school, students will be </w:t>
      </w:r>
      <w:r w:rsidRPr="00FC7143">
        <w:rPr>
          <w:sz w:val="24"/>
          <w:szCs w:val="24"/>
        </w:rPr>
        <w:t xml:space="preserve">tested on the 50 states and their capitals. Students should start studying over the summer using any United States facts book. </w:t>
      </w:r>
    </w:p>
    <w:p w:rsidR="003D4F85" w:rsidRPr="00FC7143" w:rsidRDefault="003D4F85">
      <w:pPr>
        <w:rPr>
          <w:sz w:val="24"/>
          <w:szCs w:val="24"/>
        </w:rPr>
      </w:pPr>
    </w:p>
    <w:p w:rsidR="003D4F85" w:rsidRPr="00FC7143" w:rsidRDefault="00FC7143">
      <w:pPr>
        <w:rPr>
          <w:b/>
          <w:sz w:val="24"/>
          <w:szCs w:val="24"/>
          <w:u w:val="single"/>
        </w:rPr>
      </w:pPr>
      <w:r w:rsidRPr="00FC7143">
        <w:rPr>
          <w:b/>
          <w:sz w:val="24"/>
          <w:szCs w:val="24"/>
        </w:rPr>
        <w:t xml:space="preserve">3. </w:t>
      </w:r>
      <w:r w:rsidRPr="00FC7143">
        <w:rPr>
          <w:b/>
          <w:sz w:val="24"/>
          <w:szCs w:val="24"/>
          <w:u w:val="single"/>
        </w:rPr>
        <w:t>MATH / READING WEBSITES FOR SUMMER REVIEW</w:t>
      </w:r>
    </w:p>
    <w:p w:rsidR="003D4F85" w:rsidRPr="00FC7143" w:rsidRDefault="00FC7143">
      <w:pPr>
        <w:numPr>
          <w:ilvl w:val="0"/>
          <w:numId w:val="1"/>
        </w:numPr>
        <w:contextualSpacing/>
        <w:rPr>
          <w:sz w:val="24"/>
          <w:szCs w:val="24"/>
        </w:rPr>
      </w:pPr>
      <w:r w:rsidRPr="00FC7143">
        <w:rPr>
          <w:sz w:val="24"/>
          <w:szCs w:val="24"/>
        </w:rPr>
        <w:t>www.sadlier-oxford.com</w:t>
      </w:r>
    </w:p>
    <w:p w:rsidR="003D4F85" w:rsidRPr="00FC7143" w:rsidRDefault="00FC7143">
      <w:pPr>
        <w:numPr>
          <w:ilvl w:val="0"/>
          <w:numId w:val="1"/>
        </w:numPr>
        <w:contextualSpacing/>
        <w:rPr>
          <w:sz w:val="24"/>
          <w:szCs w:val="24"/>
        </w:rPr>
      </w:pPr>
      <w:r w:rsidRPr="00FC7143">
        <w:rPr>
          <w:sz w:val="24"/>
          <w:szCs w:val="24"/>
        </w:rPr>
        <w:t>www.mathplayground.com</w:t>
      </w:r>
    </w:p>
    <w:p w:rsidR="003D4F85" w:rsidRPr="00FC7143" w:rsidRDefault="00FC7143">
      <w:pPr>
        <w:numPr>
          <w:ilvl w:val="0"/>
          <w:numId w:val="1"/>
        </w:numPr>
        <w:contextualSpacing/>
        <w:rPr>
          <w:sz w:val="24"/>
          <w:szCs w:val="24"/>
        </w:rPr>
      </w:pPr>
      <w:r w:rsidRPr="00FC7143">
        <w:rPr>
          <w:sz w:val="24"/>
          <w:szCs w:val="24"/>
        </w:rPr>
        <w:t>www.aaamath.com</w:t>
      </w:r>
    </w:p>
    <w:p w:rsidR="003D4F85" w:rsidRPr="00FC7143" w:rsidRDefault="00FC7143">
      <w:pPr>
        <w:numPr>
          <w:ilvl w:val="0"/>
          <w:numId w:val="1"/>
        </w:numPr>
        <w:contextualSpacing/>
        <w:rPr>
          <w:sz w:val="24"/>
          <w:szCs w:val="24"/>
        </w:rPr>
      </w:pPr>
      <w:r w:rsidRPr="00FC7143">
        <w:rPr>
          <w:sz w:val="24"/>
          <w:szCs w:val="24"/>
        </w:rPr>
        <w:t>www.arbookfind.com (</w:t>
      </w:r>
      <w:r w:rsidRPr="00FC7143">
        <w:rPr>
          <w:sz w:val="24"/>
          <w:szCs w:val="24"/>
        </w:rPr>
        <w:t>this website can be used for finding books in the AR system so that students will be ready to test when the school year begins)</w:t>
      </w:r>
    </w:p>
    <w:sectPr w:rsidR="003D4F85" w:rsidRPr="00FC71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17005"/>
    <w:multiLevelType w:val="multilevel"/>
    <w:tmpl w:val="7E04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DC6F15"/>
    <w:multiLevelType w:val="multilevel"/>
    <w:tmpl w:val="70421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6021B0"/>
    <w:multiLevelType w:val="multilevel"/>
    <w:tmpl w:val="15E0A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85"/>
    <w:rsid w:val="003D4F85"/>
    <w:rsid w:val="00FC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86115F-25AB-47AE-A24C-EFE48B3C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Hua</cp:lastModifiedBy>
  <cp:revision>2</cp:revision>
  <dcterms:created xsi:type="dcterms:W3CDTF">2018-06-11T05:41:00Z</dcterms:created>
  <dcterms:modified xsi:type="dcterms:W3CDTF">2018-06-11T05:41:00Z</dcterms:modified>
</cp:coreProperties>
</file>